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7C4BB" w14:textId="6063CA21" w:rsidR="00F328B6" w:rsidRDefault="00E735AE" w:rsidP="00E735AE">
      <w:pPr>
        <w:jc w:val="center"/>
        <w:rPr>
          <w:rFonts w:ascii="Ebrima" w:hAnsi="Ebrima" w:cs="Ebrima"/>
          <w:b/>
          <w:bCs/>
        </w:rPr>
      </w:pPr>
      <w:r>
        <w:rPr>
          <w:rFonts w:ascii="Ebrima" w:hAnsi="Ebrima" w:cs="Ebrima"/>
          <w:b/>
          <w:bCs/>
        </w:rPr>
        <w:t>SAVUNMA</w:t>
      </w:r>
    </w:p>
    <w:p w14:paraId="4F247D16" w14:textId="5C97AF59" w:rsidR="00E735AE" w:rsidRDefault="00E735AE" w:rsidP="00897E93">
      <w:pPr>
        <w:jc w:val="both"/>
        <w:rPr>
          <w:rFonts w:ascii="Ebrima" w:hAnsi="Ebrima" w:cs="Ebrima"/>
          <w:b/>
          <w:bCs/>
        </w:rPr>
      </w:pPr>
    </w:p>
    <w:p w14:paraId="2CF1E131" w14:textId="06A36218" w:rsidR="00A379B4" w:rsidRDefault="006B4086" w:rsidP="00AC4BD5">
      <w:pPr>
        <w:jc w:val="both"/>
        <w:rPr>
          <w:rFonts w:ascii="Ebrima" w:hAnsi="Ebrima" w:cs="Ebrima"/>
        </w:rPr>
      </w:pPr>
      <w:r>
        <w:rPr>
          <w:rFonts w:ascii="Ebrima" w:hAnsi="Ebrima" w:cs="Ebrima"/>
        </w:rPr>
        <w:t>1.</w:t>
      </w:r>
      <w:r w:rsidR="00A379B4">
        <w:rPr>
          <w:rFonts w:ascii="Ebrima" w:hAnsi="Ebrima" w:cs="Ebrima"/>
        </w:rPr>
        <w:t xml:space="preserve"> </w:t>
      </w:r>
      <w:r w:rsidR="00A379B4" w:rsidRPr="00A379B4">
        <w:rPr>
          <w:rFonts w:ascii="Ebrima" w:hAnsi="Ebrima" w:cs="Ebrima"/>
        </w:rPr>
        <w:t xml:space="preserve">Üyesi bulunduğum </w:t>
      </w:r>
      <w:r w:rsidR="00E75376">
        <w:rPr>
          <w:rFonts w:ascii="Ebrima" w:hAnsi="Ebrima" w:cs="Ebrima"/>
        </w:rPr>
        <w:t xml:space="preserve">Eğitim Öğretim ve Bilim Çalışanları Hak Sendikası’nın </w:t>
      </w:r>
      <w:r w:rsidR="00B962D3">
        <w:rPr>
          <w:rFonts w:ascii="Times New Roman" w:hAnsi="Times New Roman" w:cs="Times New Roman"/>
          <w:b/>
          <w:bCs/>
          <w:sz w:val="24"/>
          <w:szCs w:val="24"/>
        </w:rPr>
        <w:t>14.04.2026</w:t>
      </w:r>
      <w:r w:rsidR="00B962D3" w:rsidRPr="00FD2F31">
        <w:rPr>
          <w:rFonts w:ascii="Times New Roman" w:hAnsi="Times New Roman" w:cs="Times New Roman"/>
          <w:sz w:val="24"/>
          <w:szCs w:val="24"/>
        </w:rPr>
        <w:t xml:space="preserve"> tarih ve</w:t>
      </w:r>
      <w:r w:rsidR="00B962D3">
        <w:rPr>
          <w:rFonts w:ascii="Times New Roman" w:hAnsi="Times New Roman" w:cs="Times New Roman"/>
          <w:sz w:val="24"/>
          <w:szCs w:val="24"/>
        </w:rPr>
        <w:t xml:space="preserve"> </w:t>
      </w:r>
      <w:r w:rsidR="00B962D3">
        <w:rPr>
          <w:rFonts w:ascii="Times New Roman" w:hAnsi="Times New Roman" w:cs="Times New Roman"/>
          <w:b/>
          <w:bCs/>
          <w:sz w:val="24"/>
          <w:szCs w:val="24"/>
        </w:rPr>
        <w:t>67</w:t>
      </w:r>
      <w:r w:rsidR="00B962D3">
        <w:rPr>
          <w:rFonts w:ascii="Times New Roman" w:hAnsi="Times New Roman" w:cs="Times New Roman"/>
          <w:b/>
          <w:bCs/>
          <w:sz w:val="24"/>
          <w:szCs w:val="24"/>
        </w:rPr>
        <w:t xml:space="preserve"> </w:t>
      </w:r>
      <w:r w:rsidR="00B962D3" w:rsidRPr="00FD2F31">
        <w:rPr>
          <w:rFonts w:ascii="Times New Roman" w:hAnsi="Times New Roman" w:cs="Times New Roman"/>
          <w:sz w:val="24"/>
          <w:szCs w:val="24"/>
        </w:rPr>
        <w:t xml:space="preserve">Sayılı Eylem Kararı doğrultusunda </w:t>
      </w:r>
      <w:r w:rsidR="00B962D3">
        <w:rPr>
          <w:rFonts w:ascii="Times New Roman" w:hAnsi="Times New Roman" w:cs="Times New Roman"/>
          <w:sz w:val="24"/>
          <w:szCs w:val="24"/>
        </w:rPr>
        <w:t>o</w:t>
      </w:r>
      <w:r w:rsidR="00B962D3" w:rsidRPr="00717663">
        <w:rPr>
          <w:rFonts w:ascii="Times New Roman" w:hAnsi="Times New Roman" w:cs="Times New Roman"/>
          <w:sz w:val="24"/>
          <w:szCs w:val="24"/>
        </w:rPr>
        <w:t>kullarda şiddetin önlenmesi için acil, etkili ve kalıcı önlemler alınması,</w:t>
      </w:r>
      <w:r w:rsidR="00B962D3" w:rsidRPr="00A92DF2">
        <w:rPr>
          <w:rFonts w:ascii="Times New Roman" w:hAnsi="Times New Roman" w:cs="Times New Roman"/>
          <w:sz w:val="24"/>
          <w:szCs w:val="24"/>
        </w:rPr>
        <w:t xml:space="preserve"> huzurlu ve güvenli bir eğitim öğretim ortamının sağlanması </w:t>
      </w:r>
      <w:r w:rsidR="00A379B4" w:rsidRPr="00A379B4">
        <w:rPr>
          <w:rFonts w:ascii="Ebrima" w:hAnsi="Ebrima" w:cs="Ebrima"/>
        </w:rPr>
        <w:t xml:space="preserve">gerekçeleriyle alınan 1 günlük iş bırakma kararına uygun olarak, </w:t>
      </w:r>
      <w:r w:rsidR="00B962D3">
        <w:rPr>
          <w:rFonts w:ascii="Ebrima" w:hAnsi="Ebrima" w:cs="Ebrima"/>
        </w:rPr>
        <w:t>15.04.2025</w:t>
      </w:r>
      <w:r w:rsidR="00A379B4" w:rsidRPr="00A379B4">
        <w:rPr>
          <w:rFonts w:ascii="Ebrima" w:hAnsi="Ebrima" w:cs="Ebrima"/>
        </w:rPr>
        <w:t xml:space="preserve"> tarihinde </w:t>
      </w:r>
      <w:r w:rsidR="00B962D3">
        <w:rPr>
          <w:rFonts w:ascii="Ebrima" w:hAnsi="Ebrima" w:cs="Ebrima"/>
        </w:rPr>
        <w:t xml:space="preserve">1 günlük </w:t>
      </w:r>
      <w:bookmarkStart w:id="0" w:name="_GoBack"/>
      <w:bookmarkEnd w:id="0"/>
      <w:r w:rsidR="00A379B4" w:rsidRPr="00A379B4">
        <w:rPr>
          <w:rFonts w:ascii="Ebrima" w:hAnsi="Ebrima" w:cs="Ebrima"/>
        </w:rPr>
        <w:t>iş bırakma eylemine katıldım. Tarafıma gönderilen … tarihli yazı ile bu eylem nedeniyle savunmamın talep edildiği bildirilmiştir.</w:t>
      </w:r>
    </w:p>
    <w:p w14:paraId="6F2F41C8" w14:textId="6402CC73" w:rsidR="00AC4BD5" w:rsidRPr="00AC4BD5" w:rsidRDefault="006B4086" w:rsidP="00AC4BD5">
      <w:pPr>
        <w:jc w:val="both"/>
        <w:rPr>
          <w:rFonts w:ascii="Ebrima" w:hAnsi="Ebrima" w:cs="Ebrima"/>
        </w:rPr>
      </w:pPr>
      <w:r>
        <w:rPr>
          <w:rFonts w:ascii="Ebrima" w:hAnsi="Ebrima" w:cs="Ebrima"/>
        </w:rPr>
        <w:t xml:space="preserve">2. </w:t>
      </w:r>
      <w:r w:rsidR="00E735AE" w:rsidRPr="00E735AE">
        <w:rPr>
          <w:rFonts w:ascii="Ebrima" w:hAnsi="Ebrima" w:cs="Ebrima"/>
        </w:rPr>
        <w:t>Türkiye tarafından kabul edilen “Uluslararası Sözleşmeler” ve Türkiye Cumhuriyeti Anayasası’nda güvence altına alınan, yargısal içtihatlarla da tereddütsüz olarak korunan, “örgütlenme özgürlüğü” ve “sendikal faaliyet hakkı” kapsamında kamu</w:t>
      </w:r>
      <w:r w:rsidR="00E735AE">
        <w:rPr>
          <w:rFonts w:ascii="Ebrima" w:hAnsi="Ebrima" w:cs="Ebrima"/>
        </w:rPr>
        <w:t>da görev yapan personellerin</w:t>
      </w:r>
      <w:r w:rsidR="00E735AE" w:rsidRPr="00E735AE">
        <w:rPr>
          <w:rFonts w:ascii="Ebrima" w:hAnsi="Ebrima" w:cs="Ebrima"/>
        </w:rPr>
        <w:t xml:space="preserve"> örgütlü gücünü kullanarak haklı taleplerinin muhataplara ulaşmasının temini için, sendikalar tarafından alınan karar doğrultusunda belirlenen günde “iş bırakma” şeklinde bir eylem kararı alması</w:t>
      </w:r>
      <w:r w:rsidR="00E735AE">
        <w:rPr>
          <w:rFonts w:ascii="Ebrima" w:hAnsi="Ebrima" w:cs="Ebrima"/>
        </w:rPr>
        <w:t xml:space="preserve">, </w:t>
      </w:r>
      <w:r w:rsidR="00AC4BD5" w:rsidRPr="00AC4BD5">
        <w:rPr>
          <w:rFonts w:ascii="Ebrima" w:hAnsi="Ebrima" w:cs="Ebrima"/>
        </w:rPr>
        <w:t xml:space="preserve">örgütlenme özgürlüğü kapsamındadır. </w:t>
      </w:r>
      <w:r w:rsidRPr="006B4086">
        <w:rPr>
          <w:rFonts w:ascii="Ebrima" w:hAnsi="Ebrima" w:cs="Ebrima"/>
        </w:rPr>
        <w:t>Bu bağlamda, söz konusu eylemin hukuki dayanakları ve yargısal değerlendirmeler aşağıda sunulmaktadır</w:t>
      </w:r>
    </w:p>
    <w:p w14:paraId="691857EB" w14:textId="7E8651DC" w:rsidR="00E735AE" w:rsidRDefault="006B4086" w:rsidP="00897E93">
      <w:pPr>
        <w:jc w:val="both"/>
        <w:rPr>
          <w:rFonts w:ascii="Ebrima" w:hAnsi="Ebrima" w:cs="Ebrima"/>
        </w:rPr>
      </w:pPr>
      <w:r>
        <w:rPr>
          <w:rFonts w:ascii="Ebrima" w:hAnsi="Ebrima" w:cs="Ebrima"/>
          <w:iCs/>
        </w:rPr>
        <w:t xml:space="preserve">3. </w:t>
      </w:r>
      <w:r w:rsidR="00A379B4" w:rsidRPr="00A379B4">
        <w:rPr>
          <w:rFonts w:ascii="Ebrima" w:hAnsi="Ebrima" w:cs="Ebrima"/>
          <w:iCs/>
        </w:rPr>
        <w:t>Sendikalar, kamu görevlilerinin çıkarlarını savunmak ve geliştirmek amacıyla kurulmuş yasal örgütlerdir. Bu kapsamda, 87 No’lu ILO Sözleşmesi’nin 3/1. maddesi ve 151 No’lu Sözleşme’nin 3. maddesi uyarınca kamu görevlileri, hak ve çıkarlarını savunmak için etkinlik düzenleme hakkına sahiptir. Aynı sözleşmenin 3/2. maddesi, kamu otoritelerinin bu hakkı sınırlandırmasını veya kullanımını engellemesini açıkça yasaklamaktadır.</w:t>
      </w:r>
    </w:p>
    <w:p w14:paraId="421B96B1" w14:textId="77777777" w:rsidR="00A379B4" w:rsidRDefault="006B4086" w:rsidP="00AC4BD5">
      <w:pPr>
        <w:jc w:val="both"/>
        <w:rPr>
          <w:rFonts w:ascii="Ebrima" w:hAnsi="Ebrima" w:cs="Ebrima"/>
          <w:iCs/>
        </w:rPr>
      </w:pPr>
      <w:r>
        <w:rPr>
          <w:rFonts w:ascii="Ebrima" w:hAnsi="Ebrima" w:cs="Ebrima"/>
        </w:rPr>
        <w:t>4. Bu bağlamda g</w:t>
      </w:r>
      <w:r w:rsidR="00AC4BD5">
        <w:rPr>
          <w:rFonts w:ascii="Ebrima" w:hAnsi="Ebrima" w:cs="Ebrima"/>
        </w:rPr>
        <w:t xml:space="preserve">erek ulusal gerekse de uluslararası içtihatlarda, benzer şekilde gerçekleştirilen sendikal örgütlenme faaliyetlerinin, hukuka uygun olduğu sonucuna ulaşılmıştır. </w:t>
      </w:r>
      <w:r w:rsidR="00A379B4" w:rsidRPr="00A379B4">
        <w:rPr>
          <w:rFonts w:ascii="Ebrima" w:hAnsi="Ebrima" w:cs="Ebrima"/>
          <w:iCs/>
        </w:rPr>
        <w:t>AİHM, Karaçay/Türkiye, Kaya-Seyhan/Türkiye ve Satılmış/Türkiye kararlarında, kamu görevlilerinin çalışma koşullarını protesto etmek amacıyla iş bırakma eylemlerine katıldıkları için cezalandırılmalarını, örgütlenme özgürlüğüne aykırı bulmuş ve bu cezaların demokratik bir toplumda gerekli olmadığını vurgulamıştır.</w:t>
      </w:r>
      <w:r>
        <w:rPr>
          <w:rFonts w:ascii="Ebrima" w:hAnsi="Ebrima" w:cs="Ebrima"/>
          <w:iCs/>
        </w:rPr>
        <w:t xml:space="preserve">. </w:t>
      </w:r>
      <w:r w:rsidR="00AC4BD5" w:rsidRPr="00AC4BD5">
        <w:rPr>
          <w:rFonts w:ascii="Ebrima" w:hAnsi="Ebrima" w:cs="Ebrima"/>
          <w:iCs/>
        </w:rPr>
        <w:t>Anayasa Mahkemesi de</w:t>
      </w:r>
      <w:r w:rsidR="00AC4BD5">
        <w:rPr>
          <w:rFonts w:ascii="Ebrima" w:hAnsi="Ebrima" w:cs="Ebrima"/>
          <w:iCs/>
        </w:rPr>
        <w:t xml:space="preserve"> çok sayıdaki kararında,</w:t>
      </w:r>
      <w:r w:rsidR="00AC4BD5" w:rsidRPr="00AC4BD5">
        <w:rPr>
          <w:rFonts w:ascii="Ebrima" w:hAnsi="Ebrima" w:cs="Ebrima"/>
          <w:iCs/>
        </w:rPr>
        <w:t xml:space="preserve"> tüm Türkiye’de göreve gelmeme çağrısına katılarak mazeretsiz olarak göreve gelmedikleri gerekçesiyle disiplin cezası uygulanmasını sendika hakkına bir müdahale kabul ederek “toplumsal bir ihtiyaç baskısına tekabül etmediği” ve “demokratik bir toplumda gerekli olmadığı” sonucuna varmış; ihlal kararları vermiştir</w:t>
      </w:r>
      <w:r w:rsidR="00AC4BD5">
        <w:rPr>
          <w:rFonts w:ascii="Ebrima" w:hAnsi="Ebrima" w:cs="Ebrima"/>
          <w:iCs/>
        </w:rPr>
        <w:t>.</w:t>
      </w:r>
    </w:p>
    <w:p w14:paraId="294E3E8F" w14:textId="020F2559" w:rsidR="00AC4BD5" w:rsidRDefault="00A379B4" w:rsidP="00AC4BD5">
      <w:pPr>
        <w:jc w:val="both"/>
        <w:rPr>
          <w:rFonts w:ascii="Ebrima" w:hAnsi="Ebrima" w:cs="Ebrima"/>
          <w:iCs/>
        </w:rPr>
      </w:pPr>
      <w:r>
        <w:rPr>
          <w:rFonts w:ascii="Ebrima" w:hAnsi="Ebrima" w:cs="Ebrima"/>
          <w:iCs/>
        </w:rPr>
        <w:t>5.</w:t>
      </w:r>
      <w:r w:rsidR="00AC4BD5">
        <w:rPr>
          <w:rFonts w:ascii="Ebrima" w:hAnsi="Ebrima" w:cs="Ebrima"/>
          <w:iCs/>
        </w:rPr>
        <w:t xml:space="preserve"> </w:t>
      </w:r>
      <w:r w:rsidR="00AC4BD5" w:rsidRPr="00AC4BD5">
        <w:rPr>
          <w:rFonts w:ascii="Ebrima" w:hAnsi="Ebrima" w:cs="Ebrima"/>
          <w:iCs/>
        </w:rPr>
        <w:t>Danıştay İdari Dava Daireleri Kurulunun 22/5/2013 tarihli ve E.2009/63 K.2013/1998 sayılı kararında bir gün göreve gelmeme eylemi değerlendirilmiş ve Avrupa İnsan Hakları Mahkemesinin 15/09/2009 tarihli, Kaya ve Seyhan–Türkiye kararına da atıfla göreve gelmeme eyleminin özürsüz olarak bir veya iki gün göreve gelmemek fiili kapsamında değerlendirilemeyeceği ve sendikal faaliyet kapsamında bir gün göreve gelmemek fiilinin mazeret olarak kabulü gerektiğinden, disiplin suçu teşkil etmeyen eylem nedeniyle aylıktan kesme cezası verilmesine ilişkin dava konusu işlemde hukuka uyarlık bulunmadığına hükmedilmiştir.</w:t>
      </w:r>
      <w:r w:rsidR="00AC4BD5">
        <w:rPr>
          <w:rFonts w:ascii="Ebrima" w:hAnsi="Ebrima" w:cs="Ebrima"/>
          <w:iCs/>
        </w:rPr>
        <w:t xml:space="preserve"> Danıştay’ın aynı yönde çok sayıda kararı da bulunmaktadır. </w:t>
      </w:r>
    </w:p>
    <w:p w14:paraId="3F9E2DD0" w14:textId="519603A9" w:rsidR="006B4086" w:rsidRDefault="006B4086" w:rsidP="00AC4BD5">
      <w:pPr>
        <w:jc w:val="both"/>
        <w:rPr>
          <w:rFonts w:ascii="Ebrima" w:hAnsi="Ebrima" w:cs="Ebrima"/>
          <w:iCs/>
        </w:rPr>
      </w:pPr>
      <w:r>
        <w:rPr>
          <w:rFonts w:ascii="Ebrima" w:hAnsi="Ebrima" w:cs="Ebrima"/>
          <w:iCs/>
        </w:rPr>
        <w:t xml:space="preserve">6. </w:t>
      </w:r>
      <w:r w:rsidR="00A379B4" w:rsidRPr="00A379B4">
        <w:rPr>
          <w:rFonts w:ascii="Ebrima" w:hAnsi="Ebrima" w:cs="Ebrima"/>
          <w:iCs/>
        </w:rPr>
        <w:t xml:space="preserve">Belirtilen ulusal ve uluslararası hukuk düzenlemeleri ile yargı içtihatları çerçevesinde, katıldığım iş bırakma eylemi sendikal faaliyet kapsamında olup disiplin cezası gerektiren bir fiil </w:t>
      </w:r>
      <w:r w:rsidR="00A379B4" w:rsidRPr="00A379B4">
        <w:rPr>
          <w:rFonts w:ascii="Ebrima" w:hAnsi="Ebrima" w:cs="Ebrima"/>
          <w:iCs/>
        </w:rPr>
        <w:lastRenderedPageBreak/>
        <w:t>değildir.</w:t>
      </w:r>
      <w:r w:rsidR="00A379B4">
        <w:rPr>
          <w:rFonts w:ascii="Ebrima" w:hAnsi="Ebrima" w:cs="Ebrima"/>
          <w:iCs/>
        </w:rPr>
        <w:t xml:space="preserve"> </w:t>
      </w:r>
      <w:r w:rsidR="00AC4BD5">
        <w:rPr>
          <w:rFonts w:ascii="Ebrima" w:hAnsi="Ebrima" w:cs="Ebrima"/>
          <w:iCs/>
        </w:rPr>
        <w:t>Bu çerçevede, üyesi olduğum sendikanın almış olduğu karar çerçevesinde Anayasa ile güvence altına alınmış sendikal örgütlenme özgürlüğü kapsamında katılmış olduğu</w:t>
      </w:r>
      <w:r>
        <w:rPr>
          <w:rFonts w:ascii="Ebrima" w:hAnsi="Ebrima" w:cs="Ebrima"/>
          <w:iCs/>
        </w:rPr>
        <w:t>m</w:t>
      </w:r>
      <w:r w:rsidR="00AC4BD5">
        <w:rPr>
          <w:rFonts w:ascii="Ebrima" w:hAnsi="Ebrima" w:cs="Ebrima"/>
          <w:iCs/>
        </w:rPr>
        <w:t xml:space="preserve"> iş bırakma eylemi nedeniyle bir disiplin suçunun oluşması söz konusu </w:t>
      </w:r>
      <w:r w:rsidR="00A379B4">
        <w:rPr>
          <w:rFonts w:ascii="Ebrima" w:hAnsi="Ebrima" w:cs="Ebrima"/>
          <w:iCs/>
        </w:rPr>
        <w:t>değildir</w:t>
      </w:r>
      <w:r w:rsidR="00AC4BD5">
        <w:rPr>
          <w:rFonts w:ascii="Ebrima" w:hAnsi="Ebrima" w:cs="Ebrima"/>
          <w:iCs/>
        </w:rPr>
        <w:t xml:space="preserve">. </w:t>
      </w:r>
      <w:r>
        <w:rPr>
          <w:rFonts w:ascii="Ebrima" w:hAnsi="Ebrima" w:cs="Ebrima"/>
          <w:iCs/>
        </w:rPr>
        <w:t>Bu doğrultuda, yukarıda yapılan açıklamalar ilgili mevzuat ve yargı kararları da gözetilerek hakkımda herhangi bir disiplin cezası uygulanmamasını talep etmekteyim.</w:t>
      </w:r>
    </w:p>
    <w:p w14:paraId="7DFCE31E" w14:textId="77BA42B6" w:rsidR="006B4086" w:rsidRPr="00AC4BD5" w:rsidRDefault="006B4086" w:rsidP="00AC4BD5">
      <w:pPr>
        <w:jc w:val="both"/>
        <w:rPr>
          <w:rFonts w:ascii="Ebrima" w:hAnsi="Ebrima" w:cs="Ebrima"/>
          <w:iCs/>
        </w:rPr>
      </w:pPr>
      <w:r>
        <w:rPr>
          <w:rFonts w:ascii="Ebrima" w:hAnsi="Ebrima" w:cs="Ebrima"/>
          <w:iCs/>
        </w:rPr>
        <w:t>Saygılarımla.</w:t>
      </w:r>
    </w:p>
    <w:p w14:paraId="1472D8A3" w14:textId="39C2CE04" w:rsidR="00AC4BD5" w:rsidRPr="00AC4BD5" w:rsidRDefault="00AC4BD5" w:rsidP="00AC4BD5">
      <w:pPr>
        <w:jc w:val="both"/>
        <w:rPr>
          <w:rFonts w:ascii="Ebrima" w:hAnsi="Ebrima" w:cs="Ebrima"/>
          <w:iCs/>
        </w:rPr>
      </w:pPr>
    </w:p>
    <w:p w14:paraId="3DC8623D" w14:textId="0AD21B04" w:rsidR="00AC4BD5" w:rsidRPr="00E735AE" w:rsidRDefault="00AC4BD5" w:rsidP="00897E93">
      <w:pPr>
        <w:jc w:val="both"/>
        <w:rPr>
          <w:rFonts w:ascii="Ebrima" w:hAnsi="Ebrima" w:cs="Ebrima"/>
        </w:rPr>
      </w:pPr>
      <w:r>
        <w:rPr>
          <w:rFonts w:ascii="Ebrima" w:hAnsi="Ebrima" w:cs="Ebrima"/>
        </w:rPr>
        <w:t xml:space="preserve"> </w:t>
      </w:r>
    </w:p>
    <w:sectPr w:rsidR="00AC4BD5" w:rsidRPr="00E73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83"/>
    <w:rsid w:val="000A44AA"/>
    <w:rsid w:val="00366053"/>
    <w:rsid w:val="00382295"/>
    <w:rsid w:val="0044281E"/>
    <w:rsid w:val="004B4C83"/>
    <w:rsid w:val="006426D2"/>
    <w:rsid w:val="006B4086"/>
    <w:rsid w:val="00883D48"/>
    <w:rsid w:val="00897E93"/>
    <w:rsid w:val="009A4661"/>
    <w:rsid w:val="009E4A51"/>
    <w:rsid w:val="00A379B4"/>
    <w:rsid w:val="00AC4BD5"/>
    <w:rsid w:val="00B962D3"/>
    <w:rsid w:val="00C7457B"/>
    <w:rsid w:val="00D70B59"/>
    <w:rsid w:val="00E735AE"/>
    <w:rsid w:val="00E75376"/>
    <w:rsid w:val="00ED5CF4"/>
    <w:rsid w:val="00F328B6"/>
    <w:rsid w:val="00F65EBB"/>
    <w:rsid w:val="00F70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39F7"/>
  <w15:chartTrackingRefBased/>
  <w15:docId w15:val="{CF4D7FD1-BAA7-4580-BC4E-13BABBB4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A51"/>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4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3862">
      <w:bodyDiv w:val="1"/>
      <w:marLeft w:val="0"/>
      <w:marRight w:val="0"/>
      <w:marTop w:val="0"/>
      <w:marBottom w:val="0"/>
      <w:divBdr>
        <w:top w:val="none" w:sz="0" w:space="0" w:color="auto"/>
        <w:left w:val="none" w:sz="0" w:space="0" w:color="auto"/>
        <w:bottom w:val="none" w:sz="0" w:space="0" w:color="auto"/>
        <w:right w:val="none" w:sz="0" w:space="0" w:color="auto"/>
      </w:divBdr>
    </w:div>
    <w:div w:id="412239498">
      <w:bodyDiv w:val="1"/>
      <w:marLeft w:val="0"/>
      <w:marRight w:val="0"/>
      <w:marTop w:val="0"/>
      <w:marBottom w:val="0"/>
      <w:divBdr>
        <w:top w:val="none" w:sz="0" w:space="0" w:color="auto"/>
        <w:left w:val="none" w:sz="0" w:space="0" w:color="auto"/>
        <w:bottom w:val="none" w:sz="0" w:space="0" w:color="auto"/>
        <w:right w:val="none" w:sz="0" w:space="0" w:color="auto"/>
      </w:divBdr>
    </w:div>
    <w:div w:id="695234200">
      <w:bodyDiv w:val="1"/>
      <w:marLeft w:val="0"/>
      <w:marRight w:val="0"/>
      <w:marTop w:val="0"/>
      <w:marBottom w:val="0"/>
      <w:divBdr>
        <w:top w:val="none" w:sz="0" w:space="0" w:color="auto"/>
        <w:left w:val="none" w:sz="0" w:space="0" w:color="auto"/>
        <w:bottom w:val="none" w:sz="0" w:space="0" w:color="auto"/>
        <w:right w:val="none" w:sz="0" w:space="0" w:color="auto"/>
      </w:divBdr>
    </w:div>
    <w:div w:id="737939105">
      <w:bodyDiv w:val="1"/>
      <w:marLeft w:val="0"/>
      <w:marRight w:val="0"/>
      <w:marTop w:val="0"/>
      <w:marBottom w:val="0"/>
      <w:divBdr>
        <w:top w:val="none" w:sz="0" w:space="0" w:color="auto"/>
        <w:left w:val="none" w:sz="0" w:space="0" w:color="auto"/>
        <w:bottom w:val="none" w:sz="0" w:space="0" w:color="auto"/>
        <w:right w:val="none" w:sz="0" w:space="0" w:color="auto"/>
      </w:divBdr>
    </w:div>
    <w:div w:id="776943434">
      <w:bodyDiv w:val="1"/>
      <w:marLeft w:val="0"/>
      <w:marRight w:val="0"/>
      <w:marTop w:val="0"/>
      <w:marBottom w:val="0"/>
      <w:divBdr>
        <w:top w:val="none" w:sz="0" w:space="0" w:color="auto"/>
        <w:left w:val="none" w:sz="0" w:space="0" w:color="auto"/>
        <w:bottom w:val="none" w:sz="0" w:space="0" w:color="auto"/>
        <w:right w:val="none" w:sz="0" w:space="0" w:color="auto"/>
      </w:divBdr>
    </w:div>
    <w:div w:id="11901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2026-04-15T12:00:00Z</dcterms:created>
  <dcterms:modified xsi:type="dcterms:W3CDTF">2026-04-15T12:00:00Z</dcterms:modified>
</cp:coreProperties>
</file>